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AF2" w:rsidRPr="005D6AF2" w:rsidRDefault="005D6AF2" w:rsidP="005D6AF2">
      <w:pPr>
        <w:widowControl/>
        <w:autoSpaceDE/>
        <w:autoSpaceDN/>
        <w:adjustRightInd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-219075</wp:posOffset>
            </wp:positionV>
            <wp:extent cx="537210" cy="670560"/>
            <wp:effectExtent l="0" t="0" r="0" b="0"/>
            <wp:wrapNone/>
            <wp:docPr id="1" name="Рисунок 1" descr="МерчанскоеСП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ерчанскоеСП_1_герб цве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6AF2" w:rsidRPr="005D6AF2" w:rsidRDefault="005D6AF2" w:rsidP="005D6AF2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5D6AF2" w:rsidRPr="005D6AF2" w:rsidRDefault="005D6AF2" w:rsidP="005D6AF2">
      <w:pPr>
        <w:widowControl/>
        <w:autoSpaceDE/>
        <w:autoSpaceDN/>
        <w:adjustRightInd/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 w:rsidRPr="005D6AF2">
        <w:rPr>
          <w:b/>
          <w:smallCaps/>
          <w:spacing w:val="20"/>
          <w:sz w:val="32"/>
          <w:szCs w:val="32"/>
        </w:rPr>
        <w:t xml:space="preserve">администрация </w:t>
      </w:r>
      <w:proofErr w:type="spellStart"/>
      <w:r w:rsidRPr="005D6AF2">
        <w:rPr>
          <w:b/>
          <w:smallCaps/>
          <w:spacing w:val="20"/>
          <w:sz w:val="32"/>
          <w:szCs w:val="32"/>
        </w:rPr>
        <w:t>мерчанского</w:t>
      </w:r>
      <w:proofErr w:type="spellEnd"/>
      <w:r w:rsidRPr="005D6AF2">
        <w:rPr>
          <w:b/>
          <w:smallCaps/>
          <w:spacing w:val="20"/>
          <w:sz w:val="32"/>
          <w:szCs w:val="32"/>
        </w:rPr>
        <w:t xml:space="preserve"> сельского поселения крымского района</w:t>
      </w:r>
    </w:p>
    <w:p w:rsidR="005D6AF2" w:rsidRPr="005D6AF2" w:rsidRDefault="005D6AF2" w:rsidP="005D6AF2">
      <w:pPr>
        <w:widowControl/>
        <w:autoSpaceDE/>
        <w:autoSpaceDN/>
        <w:adjustRightInd/>
        <w:spacing w:after="120"/>
        <w:jc w:val="center"/>
        <w:rPr>
          <w:b/>
          <w:spacing w:val="12"/>
          <w:sz w:val="36"/>
          <w:szCs w:val="36"/>
        </w:rPr>
      </w:pPr>
      <w:r w:rsidRPr="005D6AF2">
        <w:rPr>
          <w:b/>
          <w:spacing w:val="12"/>
          <w:sz w:val="36"/>
          <w:szCs w:val="36"/>
        </w:rPr>
        <w:t>ПОСТАНОВЛЕНИЕ</w:t>
      </w:r>
    </w:p>
    <w:p w:rsidR="005D6AF2" w:rsidRPr="005D6AF2" w:rsidRDefault="005D6AF2" w:rsidP="005D6AF2">
      <w:pPr>
        <w:widowControl/>
        <w:autoSpaceDE/>
        <w:autoSpaceDN/>
        <w:adjustRightInd/>
        <w:ind w:left="-900" w:firstLine="900"/>
        <w:jc w:val="center"/>
        <w:rPr>
          <w:b/>
          <w:spacing w:val="20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80"/>
        <w:gridCol w:w="2159"/>
        <w:gridCol w:w="6825"/>
      </w:tblGrid>
      <w:tr w:rsidR="005D6AF2" w:rsidRPr="005D6AF2" w:rsidTr="00F10177">
        <w:trPr>
          <w:trHeight w:val="466"/>
        </w:trPr>
        <w:tc>
          <w:tcPr>
            <w:tcW w:w="480" w:type="dxa"/>
            <w:shd w:val="clear" w:color="auto" w:fill="auto"/>
          </w:tcPr>
          <w:p w:rsidR="005D6AF2" w:rsidRPr="005D6AF2" w:rsidRDefault="005D6AF2" w:rsidP="005D6AF2">
            <w:pPr>
              <w:widowControl/>
              <w:autoSpaceDE/>
              <w:autoSpaceDN/>
              <w:adjustRightInd/>
              <w:ind w:left="-900" w:firstLine="900"/>
              <w:rPr>
                <w:sz w:val="24"/>
                <w:szCs w:val="24"/>
              </w:rPr>
            </w:pPr>
            <w:r w:rsidRPr="005D6AF2">
              <w:rPr>
                <w:sz w:val="24"/>
                <w:szCs w:val="24"/>
              </w:rPr>
              <w:t>от</w:t>
            </w:r>
          </w:p>
        </w:tc>
        <w:tc>
          <w:tcPr>
            <w:tcW w:w="2159" w:type="dxa"/>
            <w:shd w:val="clear" w:color="auto" w:fill="auto"/>
          </w:tcPr>
          <w:p w:rsidR="005D6AF2" w:rsidRPr="005D6AF2" w:rsidRDefault="004F616C" w:rsidP="00A009AA">
            <w:pPr>
              <w:widowControl/>
              <w:autoSpaceDE/>
              <w:autoSpaceDN/>
              <w:adjustRightInd/>
              <w:ind w:hanging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18.11.2022</w:t>
            </w:r>
          </w:p>
        </w:tc>
        <w:tc>
          <w:tcPr>
            <w:tcW w:w="6825" w:type="dxa"/>
            <w:shd w:val="clear" w:color="auto" w:fill="auto"/>
          </w:tcPr>
          <w:p w:rsidR="005D6AF2" w:rsidRPr="005D6AF2" w:rsidRDefault="005D6AF2" w:rsidP="005D6AF2">
            <w:pPr>
              <w:widowControl/>
              <w:tabs>
                <w:tab w:val="left" w:pos="569"/>
                <w:tab w:val="right" w:pos="6365"/>
              </w:tabs>
              <w:autoSpaceDE/>
              <w:autoSpaceDN/>
              <w:adjustRightInd/>
              <w:ind w:left="-900" w:firstLine="900"/>
              <w:rPr>
                <w:sz w:val="24"/>
                <w:szCs w:val="24"/>
              </w:rPr>
            </w:pPr>
            <w:r w:rsidRPr="005D6AF2">
              <w:rPr>
                <w:sz w:val="24"/>
                <w:szCs w:val="24"/>
              </w:rPr>
              <w:tab/>
              <w:t xml:space="preserve">                                                                                         № </w:t>
            </w:r>
            <w:r w:rsidR="004F616C">
              <w:rPr>
                <w:sz w:val="24"/>
                <w:szCs w:val="24"/>
              </w:rPr>
              <w:t>134</w:t>
            </w:r>
          </w:p>
          <w:p w:rsidR="005D6AF2" w:rsidRPr="005D6AF2" w:rsidRDefault="005D6AF2" w:rsidP="005D6AF2">
            <w:pPr>
              <w:widowControl/>
              <w:autoSpaceDE/>
              <w:autoSpaceDN/>
              <w:adjustRightInd/>
              <w:ind w:right="175"/>
              <w:rPr>
                <w:sz w:val="24"/>
                <w:szCs w:val="24"/>
              </w:rPr>
            </w:pPr>
            <w:r w:rsidRPr="005D6AF2">
              <w:rPr>
                <w:sz w:val="24"/>
                <w:szCs w:val="24"/>
              </w:rPr>
              <w:t xml:space="preserve">                        село Мерчанское</w:t>
            </w:r>
          </w:p>
        </w:tc>
      </w:tr>
    </w:tbl>
    <w:p w:rsidR="005D6AF2" w:rsidRPr="005D6AF2" w:rsidRDefault="005D6AF2" w:rsidP="005D6AF2">
      <w:pPr>
        <w:jc w:val="center"/>
        <w:rPr>
          <w:b/>
          <w:sz w:val="24"/>
          <w:szCs w:val="24"/>
          <w:lang w:val="en-US"/>
        </w:rPr>
      </w:pPr>
    </w:p>
    <w:p w:rsidR="005D6AF2" w:rsidRPr="005D6AF2" w:rsidRDefault="005D6AF2" w:rsidP="005D6AF2">
      <w:pPr>
        <w:jc w:val="center"/>
        <w:rPr>
          <w:b/>
          <w:sz w:val="24"/>
          <w:szCs w:val="24"/>
          <w:lang w:val="en-US"/>
        </w:rPr>
      </w:pPr>
    </w:p>
    <w:p w:rsidR="004F616C" w:rsidRDefault="005D6AF2" w:rsidP="005D6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color w:val="000000"/>
          <w:spacing w:val="-3"/>
          <w:sz w:val="28"/>
          <w:szCs w:val="28"/>
        </w:rPr>
        <w:t>прогноза</w:t>
      </w:r>
      <w:r w:rsidRPr="00C45970">
        <w:rPr>
          <w:b/>
          <w:color w:val="000000"/>
          <w:spacing w:val="-3"/>
          <w:sz w:val="28"/>
          <w:szCs w:val="28"/>
        </w:rPr>
        <w:t xml:space="preserve">  социально</w:t>
      </w:r>
      <w:proofErr w:type="gramEnd"/>
      <w:r w:rsidRPr="00C45970">
        <w:rPr>
          <w:b/>
          <w:color w:val="000000"/>
          <w:spacing w:val="-3"/>
          <w:sz w:val="28"/>
          <w:szCs w:val="28"/>
        </w:rPr>
        <w:t>-экономического  развития</w:t>
      </w:r>
      <w:r w:rsidRPr="00AC07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Мерчанского  сельского поселения Крымского района на 20</w:t>
      </w:r>
      <w:r w:rsidR="006C1FF3">
        <w:rPr>
          <w:b/>
          <w:sz w:val="28"/>
          <w:szCs w:val="28"/>
        </w:rPr>
        <w:t>2</w:t>
      </w:r>
      <w:r w:rsidR="00F175B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</w:t>
      </w:r>
    </w:p>
    <w:p w:rsidR="005D6AF2" w:rsidRDefault="00A009AA" w:rsidP="005D6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F175B4">
        <w:rPr>
          <w:b/>
          <w:sz w:val="28"/>
          <w:szCs w:val="28"/>
        </w:rPr>
        <w:t>4</w:t>
      </w:r>
      <w:r w:rsidR="003863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3863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F175B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5D6AF2" w:rsidRPr="005D6AF2" w:rsidRDefault="005D6AF2" w:rsidP="005D6AF2">
      <w:pPr>
        <w:widowControl/>
        <w:autoSpaceDE/>
        <w:autoSpaceDN/>
        <w:adjustRightInd/>
        <w:rPr>
          <w:sz w:val="28"/>
        </w:rPr>
      </w:pPr>
    </w:p>
    <w:p w:rsidR="005D6AF2" w:rsidRPr="005D6AF2" w:rsidRDefault="005D6AF2" w:rsidP="005D6AF2">
      <w:pPr>
        <w:widowControl/>
        <w:autoSpaceDE/>
        <w:autoSpaceDN/>
        <w:adjustRightInd/>
        <w:rPr>
          <w:sz w:val="28"/>
        </w:rPr>
      </w:pPr>
    </w:p>
    <w:p w:rsidR="005D6AF2" w:rsidRDefault="005D6AF2" w:rsidP="005D6A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соответствие с Федеральным Законом от 28 июня 2014 года №172-ФЗ «О стратегическом планировании в Российской Федерации</w:t>
      </w:r>
      <w:proofErr w:type="gramStart"/>
      <w:r>
        <w:rPr>
          <w:sz w:val="28"/>
          <w:szCs w:val="28"/>
        </w:rPr>
        <w:t xml:space="preserve">», </w:t>
      </w:r>
      <w:r w:rsidRPr="005D6AF2"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руководствуясь </w:t>
      </w:r>
      <w:r w:rsidR="00A009AA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Мерчанского сельского поселения </w:t>
      </w:r>
      <w:r w:rsidR="004F616C">
        <w:rPr>
          <w:sz w:val="28"/>
          <w:szCs w:val="28"/>
        </w:rPr>
        <w:t>К</w:t>
      </w:r>
      <w:bookmarkStart w:id="0" w:name="_GoBack"/>
      <w:bookmarkEnd w:id="0"/>
      <w:r>
        <w:rPr>
          <w:sz w:val="28"/>
          <w:szCs w:val="28"/>
        </w:rPr>
        <w:t>рымского района, п о с т а н о в л я ю:</w:t>
      </w:r>
    </w:p>
    <w:p w:rsidR="005D6AF2" w:rsidRDefault="005D6AF2" w:rsidP="005D6A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</w:t>
      </w:r>
      <w:r>
        <w:rPr>
          <w:color w:val="000000"/>
          <w:spacing w:val="-3"/>
          <w:sz w:val="28"/>
          <w:szCs w:val="28"/>
        </w:rPr>
        <w:t xml:space="preserve">прогноз </w:t>
      </w:r>
      <w:r w:rsidRPr="00C75352">
        <w:rPr>
          <w:color w:val="000000"/>
          <w:spacing w:val="-3"/>
          <w:sz w:val="28"/>
          <w:szCs w:val="28"/>
        </w:rPr>
        <w:t>социально-экономического  развития</w:t>
      </w:r>
      <w:r w:rsidRPr="00AC070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Мерчанского  сельского поселения Крымского района на </w:t>
      </w:r>
      <w:r w:rsidR="00A009AA" w:rsidRPr="00A009AA">
        <w:rPr>
          <w:sz w:val="28"/>
          <w:szCs w:val="28"/>
        </w:rPr>
        <w:t>202</w:t>
      </w:r>
      <w:r w:rsidR="00F175B4">
        <w:rPr>
          <w:sz w:val="28"/>
          <w:szCs w:val="28"/>
        </w:rPr>
        <w:t>3</w:t>
      </w:r>
      <w:r w:rsidR="00A009AA" w:rsidRPr="00A009AA">
        <w:rPr>
          <w:sz w:val="28"/>
          <w:szCs w:val="28"/>
        </w:rPr>
        <w:t xml:space="preserve"> год и плановый период 202</w:t>
      </w:r>
      <w:r w:rsidR="00F175B4">
        <w:rPr>
          <w:sz w:val="28"/>
          <w:szCs w:val="28"/>
        </w:rPr>
        <w:t>4</w:t>
      </w:r>
      <w:r w:rsidR="003863CD">
        <w:rPr>
          <w:sz w:val="28"/>
          <w:szCs w:val="28"/>
        </w:rPr>
        <w:t xml:space="preserve"> </w:t>
      </w:r>
      <w:r w:rsidR="00A009AA" w:rsidRPr="00A009AA">
        <w:rPr>
          <w:sz w:val="28"/>
          <w:szCs w:val="28"/>
        </w:rPr>
        <w:t>-</w:t>
      </w:r>
      <w:r w:rsidR="003863CD">
        <w:rPr>
          <w:sz w:val="28"/>
          <w:szCs w:val="28"/>
        </w:rPr>
        <w:t xml:space="preserve"> </w:t>
      </w:r>
      <w:r w:rsidR="00A009AA" w:rsidRPr="00A009AA">
        <w:rPr>
          <w:sz w:val="28"/>
          <w:szCs w:val="28"/>
        </w:rPr>
        <w:t>202</w:t>
      </w:r>
      <w:r w:rsidR="00F175B4">
        <w:rPr>
          <w:sz w:val="28"/>
          <w:szCs w:val="28"/>
        </w:rPr>
        <w:t>5</w:t>
      </w:r>
      <w:r w:rsidR="00A009AA" w:rsidRPr="00A009AA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(приложение).</w:t>
      </w:r>
    </w:p>
    <w:p w:rsidR="005D6AF2" w:rsidRDefault="005D6AF2" w:rsidP="005D6A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 вступает в силу со дня его подписания.</w:t>
      </w:r>
    </w:p>
    <w:p w:rsidR="005D6AF2" w:rsidRDefault="005D6AF2" w:rsidP="005D6AF2">
      <w:pPr>
        <w:jc w:val="both"/>
        <w:rPr>
          <w:sz w:val="28"/>
          <w:szCs w:val="28"/>
        </w:rPr>
      </w:pPr>
    </w:p>
    <w:p w:rsidR="005D6AF2" w:rsidRPr="005D6AF2" w:rsidRDefault="005D6AF2" w:rsidP="005D6AF2">
      <w:pPr>
        <w:widowControl/>
        <w:autoSpaceDE/>
        <w:autoSpaceDN/>
        <w:adjustRightInd/>
        <w:rPr>
          <w:sz w:val="28"/>
        </w:rPr>
      </w:pPr>
    </w:p>
    <w:p w:rsidR="005D6AF2" w:rsidRPr="006C1FF3" w:rsidRDefault="005D6AF2" w:rsidP="005D6AF2">
      <w:pPr>
        <w:widowControl/>
        <w:autoSpaceDE/>
        <w:autoSpaceDN/>
        <w:adjustRightInd/>
        <w:rPr>
          <w:sz w:val="28"/>
          <w:szCs w:val="28"/>
        </w:rPr>
      </w:pPr>
    </w:p>
    <w:p w:rsidR="005D6AF2" w:rsidRPr="005D6AF2" w:rsidRDefault="00F175B4" w:rsidP="005D6AF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6AF2" w:rsidRPr="005D6AF2">
        <w:rPr>
          <w:sz w:val="28"/>
          <w:szCs w:val="28"/>
        </w:rPr>
        <w:t xml:space="preserve"> Мерчанского сельского</w:t>
      </w:r>
    </w:p>
    <w:p w:rsidR="005D6AF2" w:rsidRPr="005D6AF2" w:rsidRDefault="005D6AF2" w:rsidP="005D6AF2">
      <w:pPr>
        <w:widowControl/>
        <w:autoSpaceDE/>
        <w:autoSpaceDN/>
        <w:adjustRightInd/>
        <w:rPr>
          <w:sz w:val="28"/>
          <w:szCs w:val="28"/>
        </w:rPr>
      </w:pPr>
      <w:r w:rsidRPr="005D6AF2">
        <w:rPr>
          <w:sz w:val="28"/>
          <w:szCs w:val="28"/>
        </w:rPr>
        <w:t xml:space="preserve">поселения Крымского района                    </w:t>
      </w:r>
      <w:r w:rsidR="00F175B4">
        <w:rPr>
          <w:sz w:val="28"/>
          <w:szCs w:val="28"/>
        </w:rPr>
        <w:t xml:space="preserve">                               Е.В.Прокопенко</w:t>
      </w:r>
    </w:p>
    <w:p w:rsidR="005D6AF2" w:rsidRDefault="005D6AF2" w:rsidP="005D6AF2">
      <w:pPr>
        <w:rPr>
          <w:sz w:val="28"/>
          <w:szCs w:val="28"/>
        </w:rPr>
      </w:pPr>
    </w:p>
    <w:p w:rsidR="005D6AF2" w:rsidRDefault="005D6AF2" w:rsidP="005D6AF2">
      <w:pPr>
        <w:rPr>
          <w:sz w:val="28"/>
          <w:szCs w:val="28"/>
        </w:rPr>
      </w:pPr>
    </w:p>
    <w:p w:rsidR="00196F0D" w:rsidRPr="005D6AF2" w:rsidRDefault="00196F0D" w:rsidP="005D6AF2"/>
    <w:sectPr w:rsidR="00196F0D" w:rsidRPr="005D6AF2" w:rsidSect="005D6A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B2C00"/>
    <w:multiLevelType w:val="hybridMultilevel"/>
    <w:tmpl w:val="938E4618"/>
    <w:lvl w:ilvl="0" w:tplc="9AAE9AD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47B4"/>
    <w:rsid w:val="00196F0D"/>
    <w:rsid w:val="003863CD"/>
    <w:rsid w:val="004F616C"/>
    <w:rsid w:val="005D6AF2"/>
    <w:rsid w:val="006C1FF3"/>
    <w:rsid w:val="00A009AA"/>
    <w:rsid w:val="00BE5012"/>
    <w:rsid w:val="00D647B4"/>
    <w:rsid w:val="00E35F03"/>
    <w:rsid w:val="00F1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3C5E"/>
  <w15:docId w15:val="{9A8E57A1-37CC-40A4-B1B4-BFF916F2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1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1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2022-12-01T14:57:00Z</cp:lastPrinted>
  <dcterms:created xsi:type="dcterms:W3CDTF">2022-12-01T05:37:00Z</dcterms:created>
  <dcterms:modified xsi:type="dcterms:W3CDTF">2022-12-01T14:57:00Z</dcterms:modified>
</cp:coreProperties>
</file>